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19/2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Anbau Heideschule - SiGeKo-Planung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